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4F8" w:rsidRDefault="007000AE" w:rsidP="007000AE">
      <w:pPr>
        <w:pStyle w:val="a3"/>
      </w:pPr>
      <w:r w:rsidRPr="007000AE">
        <w:t>Широкополосные трансформаторы</w:t>
      </w:r>
      <w:r>
        <w:t xml:space="preserve"> КВ-диапазона на линиях (ШПТЛ)</w:t>
      </w:r>
    </w:p>
    <w:p w:rsidR="007000AE" w:rsidRDefault="007000AE" w:rsidP="0098386C">
      <w:pPr>
        <w:jc w:val="both"/>
      </w:pPr>
      <w:r>
        <w:t xml:space="preserve">Источник: </w:t>
      </w:r>
      <w:proofErr w:type="spellStart"/>
      <w:r>
        <w:t>Челышев</w:t>
      </w:r>
      <w:proofErr w:type="spellEnd"/>
      <w:r>
        <w:t>. Приемные радиоцентры. 1972</w:t>
      </w:r>
    </w:p>
    <w:p w:rsidR="007000AE" w:rsidRDefault="007000AE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Основой трансформаторов подобного типа является единичный трансформатор – тран</w:t>
      </w:r>
      <w:r>
        <w:rPr>
          <w:sz w:val="24"/>
          <w:szCs w:val="24"/>
        </w:rPr>
        <w:t>с</w:t>
      </w:r>
      <w:r>
        <w:rPr>
          <w:sz w:val="24"/>
          <w:szCs w:val="24"/>
        </w:rPr>
        <w:t>форматор на линии передачи с коэффициентом трансформации 1:1 по любым двум вз</w:t>
      </w:r>
      <w:r>
        <w:rPr>
          <w:sz w:val="24"/>
          <w:szCs w:val="24"/>
        </w:rPr>
        <w:t>а</w:t>
      </w:r>
      <w:r>
        <w:rPr>
          <w:sz w:val="24"/>
          <w:szCs w:val="24"/>
        </w:rPr>
        <w:t>имным парам полюсов. Линия передачи этого трансформатора выполняется так, что между источником и нагрузкой имеется значительная развязка по синфазным составл</w:t>
      </w:r>
      <w:r>
        <w:rPr>
          <w:sz w:val="24"/>
          <w:szCs w:val="24"/>
        </w:rPr>
        <w:t>я</w:t>
      </w:r>
      <w:r>
        <w:rPr>
          <w:sz w:val="24"/>
          <w:szCs w:val="24"/>
        </w:rPr>
        <w:t xml:space="preserve">ющим токов (утечка практически </w:t>
      </w:r>
      <w:proofErr w:type="spellStart"/>
      <w:r>
        <w:rPr>
          <w:sz w:val="24"/>
          <w:szCs w:val="24"/>
        </w:rPr>
        <w:t>отмсутствует</w:t>
      </w:r>
      <w:proofErr w:type="spellEnd"/>
      <w:r>
        <w:rPr>
          <w:sz w:val="24"/>
          <w:szCs w:val="24"/>
        </w:rPr>
        <w:t>); между источником и нагрузкой включена линия с малыми потерями для противофазных составляющих токов (линия передачи с малыми потерями).</w:t>
      </w:r>
    </w:p>
    <w:p w:rsidR="007000AE" w:rsidRPr="00BF5570" w:rsidRDefault="007000AE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трансформаторов </w:t>
      </w:r>
      <w:r w:rsidR="00BF5570">
        <w:rPr>
          <w:sz w:val="24"/>
          <w:szCs w:val="24"/>
        </w:rPr>
        <w:t>КВ-диапазона это достигается следующим образом. Линия перед</w:t>
      </w:r>
      <w:r w:rsidR="00BF5570">
        <w:rPr>
          <w:sz w:val="24"/>
          <w:szCs w:val="24"/>
        </w:rPr>
        <w:t>а</w:t>
      </w:r>
      <w:r w:rsidR="00BF5570">
        <w:rPr>
          <w:sz w:val="24"/>
          <w:szCs w:val="24"/>
        </w:rPr>
        <w:t>чи изготовляется путем скручивания пары проводов по 1 скрутке на 1мм длины. Длина скрученной линии 50-250мм. Волновое сопротивление линии W~100</w:t>
      </w:r>
      <w:r w:rsidR="00BF5570">
        <w:rPr>
          <w:sz w:val="24"/>
          <w:szCs w:val="24"/>
          <w:lang w:val="en-US"/>
        </w:rPr>
        <w:t>Ω</w:t>
      </w:r>
      <w:r w:rsidR="00BF5570" w:rsidRPr="00BF5570">
        <w:rPr>
          <w:sz w:val="24"/>
          <w:szCs w:val="24"/>
        </w:rPr>
        <w:t>.</w:t>
      </w:r>
    </w:p>
    <w:p w:rsidR="00BF5570" w:rsidRDefault="00BF5570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Чтобы достичь значительной развязки между входом и выходом линии и независимо от точки заземления генератора выбрать точку заземления у нагрузки, эту линию наматыв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ют на ферритовый сердечник с большим значением проницаемости. Обычно на торо</w:t>
      </w:r>
      <w:r>
        <w:rPr>
          <w:sz w:val="24"/>
          <w:szCs w:val="24"/>
        </w:rPr>
        <w:t>и</w:t>
      </w:r>
      <w:r>
        <w:rPr>
          <w:sz w:val="24"/>
          <w:szCs w:val="24"/>
        </w:rPr>
        <w:t>дальном сердечнике размерами 7х4х2mm и μ=1000-2000 количество витков в пределах 5-30.</w:t>
      </w:r>
    </w:p>
    <w:p w:rsidR="00BF5570" w:rsidRDefault="00BF5570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Электрическая схема единичного трансформатора с </w:t>
      </w:r>
      <w:proofErr w:type="spellStart"/>
      <w:r>
        <w:rPr>
          <w:sz w:val="24"/>
          <w:szCs w:val="24"/>
        </w:rPr>
        <w:t>с</w:t>
      </w:r>
      <w:proofErr w:type="spellEnd"/>
      <w:r w:rsidR="00372369" w:rsidRPr="00372369"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источником сигнала и нагрузкой:</w:t>
      </w:r>
    </w:p>
    <w:p w:rsidR="00BF5570" w:rsidRDefault="00BF5570" w:rsidP="0098386C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821767" cy="1619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767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570" w:rsidRDefault="00BF5570" w:rsidP="0098386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Rs</w:t>
      </w:r>
      <w:proofErr w:type="spellEnd"/>
      <w:r>
        <w:rPr>
          <w:sz w:val="24"/>
          <w:szCs w:val="24"/>
        </w:rPr>
        <w:t>=</w:t>
      </w:r>
      <w:proofErr w:type="spellStart"/>
      <w:r>
        <w:rPr>
          <w:sz w:val="24"/>
          <w:szCs w:val="24"/>
        </w:rPr>
        <w:t>Rload</w:t>
      </w:r>
      <w:proofErr w:type="spellEnd"/>
      <w:r>
        <w:rPr>
          <w:sz w:val="24"/>
          <w:szCs w:val="24"/>
        </w:rPr>
        <w:t>=W</w:t>
      </w:r>
    </w:p>
    <w:p w:rsidR="00BF5570" w:rsidRDefault="00BF5570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Такой трансформатор можно использовать для инвертирования фазы сигнала на нагрузке. Для обеспечения развязки источника и нагрузки достаточно выполнить условие:</w:t>
      </w:r>
    </w:p>
    <w:p w:rsidR="00BF5570" w:rsidRPr="00533C6D" w:rsidRDefault="00BF5570" w:rsidP="0098386C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W</w:t>
      </w:r>
      <w:r>
        <w:rPr>
          <w:sz w:val="24"/>
          <w:szCs w:val="24"/>
        </w:rPr>
        <w:t xml:space="preserve"> </w:t>
      </w:r>
      <w:r w:rsidR="00533C6D" w:rsidRPr="00533C6D">
        <w:rPr>
          <w:sz w:val="24"/>
          <w:szCs w:val="24"/>
        </w:rPr>
        <w:t xml:space="preserve">&lt;&lt; </w:t>
      </w:r>
      <w:r w:rsidR="00533C6D">
        <w:rPr>
          <w:sz w:val="24"/>
          <w:szCs w:val="24"/>
          <w:lang w:val="en-US"/>
        </w:rPr>
        <w:t>ω</w:t>
      </w:r>
      <w:r w:rsidR="00533C6D" w:rsidRPr="00533C6D">
        <w:rPr>
          <w:sz w:val="24"/>
          <w:szCs w:val="24"/>
        </w:rPr>
        <w:t>·</w:t>
      </w:r>
      <w:r w:rsidR="00533C6D">
        <w:rPr>
          <w:sz w:val="24"/>
          <w:szCs w:val="24"/>
          <w:lang w:val="en-US"/>
        </w:rPr>
        <w:t>L</w:t>
      </w:r>
      <w:r w:rsidR="00533C6D" w:rsidRPr="00533C6D">
        <w:rPr>
          <w:sz w:val="24"/>
          <w:szCs w:val="24"/>
        </w:rPr>
        <w:t>·</w:t>
      </w:r>
      <w:proofErr w:type="spellStart"/>
      <w:r w:rsidR="00533C6D">
        <w:rPr>
          <w:sz w:val="24"/>
          <w:szCs w:val="24"/>
          <w:lang w:val="en-US"/>
        </w:rPr>
        <w:t>μ</w:t>
      </w:r>
      <w:r w:rsidR="00533C6D">
        <w:rPr>
          <w:sz w:val="24"/>
          <w:szCs w:val="24"/>
          <w:vertAlign w:val="subscript"/>
          <w:lang w:val="en-US"/>
        </w:rPr>
        <w:t>f</w:t>
      </w:r>
      <w:proofErr w:type="spellEnd"/>
      <w:r w:rsidR="00533C6D" w:rsidRPr="00533C6D">
        <w:rPr>
          <w:sz w:val="24"/>
          <w:szCs w:val="24"/>
        </w:rPr>
        <w:t xml:space="preserve">   (в 20-30 раз),</w:t>
      </w:r>
      <w:r w:rsidR="00533C6D">
        <w:rPr>
          <w:sz w:val="24"/>
          <w:szCs w:val="24"/>
        </w:rPr>
        <w:t xml:space="preserve">                                                                                             (1)</w:t>
      </w:r>
    </w:p>
    <w:p w:rsidR="00533C6D" w:rsidRDefault="00533C6D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где L – индуктивность тороидальной катушки с бифилярной (скрученной из двух пров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дов) обмоткой, когда начала и концы обмоток замкнуты (линия закорочена с обеих ст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рон);</w:t>
      </w:r>
    </w:p>
    <w:p w:rsidR="00533C6D" w:rsidRDefault="00533C6D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μ</w:t>
      </w:r>
      <w:r>
        <w:rPr>
          <w:sz w:val="24"/>
          <w:szCs w:val="24"/>
          <w:vertAlign w:val="subscript"/>
        </w:rPr>
        <w:t>f</w:t>
      </w:r>
      <w:r w:rsidRPr="00533C6D">
        <w:rPr>
          <w:sz w:val="24"/>
          <w:szCs w:val="24"/>
        </w:rPr>
        <w:t xml:space="preserve"> – действующее </w:t>
      </w:r>
      <w:r>
        <w:rPr>
          <w:sz w:val="24"/>
          <w:szCs w:val="24"/>
        </w:rPr>
        <w:t>значение проницаемости на данной частоте;</w:t>
      </w:r>
    </w:p>
    <w:p w:rsidR="00533C6D" w:rsidRPr="00533C6D" w:rsidRDefault="00533C6D" w:rsidP="0098386C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ω</w:t>
      </w:r>
      <w:r w:rsidRPr="00533C6D">
        <w:rPr>
          <w:sz w:val="24"/>
          <w:szCs w:val="24"/>
        </w:rPr>
        <w:t xml:space="preserve"> = 2·</w:t>
      </w:r>
      <w:r>
        <w:rPr>
          <w:sz w:val="24"/>
          <w:szCs w:val="24"/>
          <w:lang w:val="en-US"/>
        </w:rPr>
        <w:t>π</w:t>
      </w:r>
      <w:r w:rsidRPr="00533C6D">
        <w:rPr>
          <w:sz w:val="24"/>
          <w:szCs w:val="24"/>
        </w:rPr>
        <w:t>·</w:t>
      </w:r>
      <w:r>
        <w:rPr>
          <w:sz w:val="24"/>
          <w:szCs w:val="24"/>
          <w:lang w:val="en-US"/>
        </w:rPr>
        <w:t>f</w:t>
      </w:r>
      <w:r w:rsidRPr="00533C6D">
        <w:rPr>
          <w:sz w:val="24"/>
          <w:szCs w:val="24"/>
        </w:rPr>
        <w:t>.</w:t>
      </w:r>
    </w:p>
    <w:p w:rsidR="00533C6D" w:rsidRPr="00533C6D" w:rsidRDefault="00533C6D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Числом витков и значением μ обусловлено выполнение неравенства (1) на НЧ (нижняя граничная частота), а длиной линии l &lt;&lt;λ</w:t>
      </w:r>
      <w:r w:rsidRPr="00533C6D">
        <w:rPr>
          <w:sz w:val="24"/>
          <w:szCs w:val="24"/>
        </w:rPr>
        <w:t>/4 верхняя граничная частота.</w:t>
      </w:r>
    </w:p>
    <w:p w:rsidR="00533C6D" w:rsidRDefault="00533C6D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Во всех случаях необходимо стремиться выполнить трансформатор с минимальной дл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ной намотки, т.е. брать сердечник с максимальной проницаемостью μ. Параметры се</w:t>
      </w:r>
      <w:r>
        <w:rPr>
          <w:sz w:val="24"/>
          <w:szCs w:val="24"/>
        </w:rPr>
        <w:t>р</w:t>
      </w:r>
      <w:r>
        <w:rPr>
          <w:sz w:val="24"/>
          <w:szCs w:val="24"/>
        </w:rPr>
        <w:t>дечника, в частности пр</w:t>
      </w:r>
      <w:r w:rsidR="0098386C">
        <w:rPr>
          <w:sz w:val="24"/>
          <w:szCs w:val="24"/>
        </w:rPr>
        <w:t>о</w:t>
      </w:r>
      <w:r>
        <w:rPr>
          <w:sz w:val="24"/>
          <w:szCs w:val="24"/>
        </w:rPr>
        <w:t>ницаемость и потери почти не влияют на процессы в самой 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нии передачи и необходимы только для реализации цепи развязки.</w:t>
      </w:r>
      <w:r w:rsidR="0098386C">
        <w:rPr>
          <w:sz w:val="24"/>
          <w:szCs w:val="24"/>
        </w:rPr>
        <w:t xml:space="preserve"> </w:t>
      </w:r>
    </w:p>
    <w:p w:rsidR="0098386C" w:rsidRDefault="0098386C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Различные трансформаторы с требуемыми коэффициентами трансформации, некрити</w:t>
      </w:r>
      <w:r>
        <w:rPr>
          <w:sz w:val="24"/>
          <w:szCs w:val="24"/>
        </w:rPr>
        <w:t>ч</w:t>
      </w:r>
      <w:r>
        <w:rPr>
          <w:sz w:val="24"/>
          <w:szCs w:val="24"/>
        </w:rPr>
        <w:t xml:space="preserve">ные к </w:t>
      </w:r>
      <w:proofErr w:type="spellStart"/>
      <w:proofErr w:type="gramStart"/>
      <w:r>
        <w:rPr>
          <w:sz w:val="24"/>
          <w:szCs w:val="24"/>
        </w:rPr>
        <w:t>к</w:t>
      </w:r>
      <w:proofErr w:type="spellEnd"/>
      <w:proofErr w:type="gramEnd"/>
      <w:r>
        <w:rPr>
          <w:sz w:val="24"/>
          <w:szCs w:val="24"/>
        </w:rPr>
        <w:t xml:space="preserve"> величинам широкополосных </w:t>
      </w:r>
      <w:proofErr w:type="spellStart"/>
      <w:r>
        <w:rPr>
          <w:sz w:val="24"/>
          <w:szCs w:val="24"/>
        </w:rPr>
        <w:t>импедансов</w:t>
      </w:r>
      <w:proofErr w:type="spellEnd"/>
      <w:r>
        <w:rPr>
          <w:sz w:val="24"/>
          <w:szCs w:val="24"/>
        </w:rPr>
        <w:t xml:space="preserve"> нагрузок, получаются путем соединения нескольких единичных трансформаторов. Соединения могут выполняться различными способами. Наиболее распространен дуальный принцип соединения обмоток и каскадное соединение трансформаторов.</w:t>
      </w:r>
    </w:p>
    <w:p w:rsidR="0098386C" w:rsidRDefault="0098386C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Принцип дуального соединения заключается в следующем: если какие-либо две линии передачи соединяемых единичных или более сложных трансформаторов включены на входе (выходе) параллельно, то их включение на выходе (входе) должно быть последов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тельным. При параллельном включении </w:t>
      </w:r>
      <w:proofErr w:type="spellStart"/>
      <w:r>
        <w:rPr>
          <w:sz w:val="24"/>
          <w:szCs w:val="24"/>
        </w:rPr>
        <w:t>импедансы</w:t>
      </w:r>
      <w:proofErr w:type="spellEnd"/>
      <w:r>
        <w:rPr>
          <w:sz w:val="24"/>
          <w:szCs w:val="24"/>
        </w:rPr>
        <w:t xml:space="preserve"> линий также соединяются пара</w:t>
      </w:r>
      <w:r>
        <w:rPr>
          <w:sz w:val="24"/>
          <w:szCs w:val="24"/>
        </w:rPr>
        <w:t>л</w:t>
      </w:r>
      <w:r>
        <w:rPr>
          <w:sz w:val="24"/>
          <w:szCs w:val="24"/>
        </w:rPr>
        <w:t>лельно, при последовательном включении – последовательно. Примеры соединения единичных трансформаторов по этому принципу для получения целочисленных коэфф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циентов трансформации по напряжению:</w:t>
      </w:r>
    </w:p>
    <w:p w:rsidR="0098386C" w:rsidRDefault="00E04E95" w:rsidP="0098386C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024282" cy="3200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5516" cy="3201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26F" w:rsidRDefault="007C4E7E" w:rsidP="0098386C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91135" cy="37433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002" cy="374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426F" w:rsidRDefault="00FA2628" w:rsidP="0098386C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495925" cy="4446356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339" cy="4446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628" w:rsidRDefault="00FA2628" w:rsidP="0098386C">
      <w:pPr>
        <w:jc w:val="both"/>
        <w:rPr>
          <w:sz w:val="24"/>
          <w:szCs w:val="24"/>
        </w:rPr>
      </w:pPr>
    </w:p>
    <w:p w:rsidR="00FA2628" w:rsidRDefault="00FA2628" w:rsidP="0098386C">
      <w:pPr>
        <w:jc w:val="both"/>
        <w:rPr>
          <w:sz w:val="24"/>
          <w:szCs w:val="24"/>
        </w:rPr>
      </w:pPr>
    </w:p>
    <w:p w:rsidR="00FA2628" w:rsidRDefault="00FA2628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Дробные коэффициенты трансформации получаются комбинированным включением о</w:t>
      </w:r>
      <w:r>
        <w:rPr>
          <w:sz w:val="24"/>
          <w:szCs w:val="24"/>
        </w:rPr>
        <w:t>б</w:t>
      </w:r>
      <w:r>
        <w:rPr>
          <w:sz w:val="24"/>
          <w:szCs w:val="24"/>
        </w:rPr>
        <w:t>моток, например:</w:t>
      </w:r>
    </w:p>
    <w:p w:rsidR="00FA2628" w:rsidRDefault="00FA2628" w:rsidP="0098386C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580193" cy="33813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193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0020" w:rsidRDefault="00B90020" w:rsidP="0098386C">
      <w:pPr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191125" cy="4864531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4864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3CF" w:rsidRDefault="006813CF" w:rsidP="0098386C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Дуальность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справедлива</w:t>
      </w:r>
      <w:proofErr w:type="gramEnd"/>
      <w:r>
        <w:rPr>
          <w:sz w:val="24"/>
          <w:szCs w:val="24"/>
        </w:rPr>
        <w:t xml:space="preserve"> и для соединения обмоток без гальванической связи, например:</w:t>
      </w:r>
    </w:p>
    <w:p w:rsidR="006813CF" w:rsidRDefault="006813CF" w:rsidP="0098386C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4095750" cy="3810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3CF" w:rsidRDefault="006813CF" w:rsidP="0098386C">
      <w:pPr>
        <w:jc w:val="both"/>
        <w:rPr>
          <w:sz w:val="24"/>
          <w:szCs w:val="24"/>
        </w:rPr>
      </w:pPr>
      <w:r>
        <w:rPr>
          <w:sz w:val="24"/>
          <w:szCs w:val="24"/>
        </w:rPr>
        <w:t>Отдельные сложные трансформаторы можно включать каскадно. В общем случае можно получить любой коэффициент трансформации, равный отношению целых чисел. Так, не более чем из шести единичных трансформаторов можно получить 37 схем трансформат</w:t>
      </w:r>
      <w:r>
        <w:rPr>
          <w:sz w:val="24"/>
          <w:szCs w:val="24"/>
        </w:rPr>
        <w:t>о</w:t>
      </w:r>
      <w:r>
        <w:rPr>
          <w:sz w:val="24"/>
          <w:szCs w:val="24"/>
        </w:rPr>
        <w:t>ров с разными коэффициентами трансформации (не учитывая обратное включение). Их перечень приведен в таблице.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68"/>
        <w:gridCol w:w="2251"/>
        <w:gridCol w:w="2552"/>
        <w:gridCol w:w="2800"/>
      </w:tblGrid>
      <w:tr w:rsidR="00920090" w:rsidRPr="00920090" w:rsidTr="009C46A7">
        <w:trPr>
          <w:cantSplit/>
          <w:tblHeader/>
        </w:trPr>
        <w:tc>
          <w:tcPr>
            <w:tcW w:w="1968" w:type="dxa"/>
            <w:vMerge w:val="restart"/>
          </w:tcPr>
          <w:p w:rsidR="00920090" w:rsidRPr="00920090" w:rsidRDefault="00920090" w:rsidP="0092009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20090">
              <w:rPr>
                <w:b/>
                <w:sz w:val="24"/>
                <w:szCs w:val="24"/>
                <w:lang w:val="en-US"/>
              </w:rPr>
              <w:t>Номер</w:t>
            </w:r>
            <w:proofErr w:type="spellEnd"/>
            <w:r w:rsidRPr="00920090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920090">
              <w:rPr>
                <w:b/>
                <w:sz w:val="24"/>
                <w:szCs w:val="24"/>
              </w:rPr>
              <w:t xml:space="preserve">схемы </w:t>
            </w:r>
            <w:proofErr w:type="spellStart"/>
            <w:r w:rsidRPr="00920090">
              <w:rPr>
                <w:b/>
                <w:sz w:val="24"/>
                <w:szCs w:val="24"/>
                <w:lang w:val="en-US"/>
              </w:rPr>
              <w:t>трансформатора</w:t>
            </w:r>
            <w:proofErr w:type="spellEnd"/>
          </w:p>
        </w:tc>
        <w:tc>
          <w:tcPr>
            <w:tcW w:w="4803" w:type="dxa"/>
            <w:gridSpan w:val="2"/>
          </w:tcPr>
          <w:p w:rsidR="00920090" w:rsidRPr="00920090" w:rsidRDefault="00920090" w:rsidP="00920090">
            <w:pPr>
              <w:jc w:val="center"/>
              <w:rPr>
                <w:b/>
                <w:sz w:val="24"/>
                <w:szCs w:val="24"/>
              </w:rPr>
            </w:pPr>
            <w:r w:rsidRPr="00920090">
              <w:rPr>
                <w:b/>
                <w:sz w:val="24"/>
                <w:szCs w:val="24"/>
              </w:rPr>
              <w:t>Коэффициент трансформации</w:t>
            </w:r>
          </w:p>
        </w:tc>
        <w:tc>
          <w:tcPr>
            <w:tcW w:w="2800" w:type="dxa"/>
            <w:vMerge w:val="restart"/>
          </w:tcPr>
          <w:p w:rsidR="00920090" w:rsidRPr="00920090" w:rsidRDefault="00920090" w:rsidP="00920090">
            <w:pPr>
              <w:jc w:val="center"/>
              <w:rPr>
                <w:b/>
                <w:sz w:val="24"/>
                <w:szCs w:val="24"/>
              </w:rPr>
            </w:pPr>
            <w:r w:rsidRPr="00920090">
              <w:rPr>
                <w:b/>
                <w:sz w:val="24"/>
                <w:szCs w:val="24"/>
              </w:rPr>
              <w:t>Число единичных трансформаторов</w:t>
            </w:r>
          </w:p>
        </w:tc>
      </w:tr>
      <w:tr w:rsidR="00920090" w:rsidTr="009C46A7">
        <w:trPr>
          <w:cantSplit/>
        </w:trPr>
        <w:tc>
          <w:tcPr>
            <w:tcW w:w="1968" w:type="dxa"/>
            <w:vMerge/>
          </w:tcPr>
          <w:p w:rsidR="00920090" w:rsidRDefault="00920090" w:rsidP="0098386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1" w:type="dxa"/>
          </w:tcPr>
          <w:p w:rsidR="00920090" w:rsidRPr="00920090" w:rsidRDefault="00920090" w:rsidP="0098386C">
            <w:pPr>
              <w:jc w:val="both"/>
              <w:rPr>
                <w:b/>
                <w:sz w:val="24"/>
                <w:szCs w:val="24"/>
              </w:rPr>
            </w:pPr>
            <w:r w:rsidRPr="00920090">
              <w:rPr>
                <w:b/>
                <w:sz w:val="24"/>
                <w:szCs w:val="24"/>
              </w:rPr>
              <w:t>по напряжению</w:t>
            </w:r>
          </w:p>
        </w:tc>
        <w:tc>
          <w:tcPr>
            <w:tcW w:w="2552" w:type="dxa"/>
          </w:tcPr>
          <w:p w:rsidR="00920090" w:rsidRPr="00920090" w:rsidRDefault="00920090" w:rsidP="0098386C">
            <w:pPr>
              <w:jc w:val="both"/>
              <w:rPr>
                <w:b/>
                <w:sz w:val="24"/>
                <w:szCs w:val="24"/>
              </w:rPr>
            </w:pPr>
            <w:r w:rsidRPr="00920090">
              <w:rPr>
                <w:b/>
                <w:sz w:val="24"/>
                <w:szCs w:val="24"/>
              </w:rPr>
              <w:t>по сопротивлению</w:t>
            </w:r>
          </w:p>
        </w:tc>
        <w:tc>
          <w:tcPr>
            <w:tcW w:w="2800" w:type="dxa"/>
            <w:vMerge/>
          </w:tcPr>
          <w:p w:rsidR="00920090" w:rsidRDefault="00920090" w:rsidP="0098386C">
            <w:pPr>
              <w:jc w:val="both"/>
              <w:rPr>
                <w:sz w:val="24"/>
                <w:szCs w:val="24"/>
              </w:rPr>
            </w:pPr>
          </w:p>
        </w:tc>
      </w:tr>
      <w:tr w:rsidR="006813CF" w:rsidTr="003B4149">
        <w:tc>
          <w:tcPr>
            <w:tcW w:w="1968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51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1:1</w:t>
            </w:r>
          </w:p>
        </w:tc>
        <w:tc>
          <w:tcPr>
            <w:tcW w:w="2552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00" w:type="dxa"/>
            <w:vAlign w:val="center"/>
          </w:tcPr>
          <w:p w:rsidR="006813CF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813CF" w:rsidTr="003B4149">
        <w:tc>
          <w:tcPr>
            <w:tcW w:w="1968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51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6:5 (1,2)</w:t>
            </w:r>
          </w:p>
        </w:tc>
        <w:tc>
          <w:tcPr>
            <w:tcW w:w="2552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1,44</w:t>
            </w:r>
          </w:p>
        </w:tc>
        <w:tc>
          <w:tcPr>
            <w:tcW w:w="2800" w:type="dxa"/>
            <w:vAlign w:val="center"/>
          </w:tcPr>
          <w:p w:rsidR="006813CF" w:rsidRPr="00D5770B" w:rsidRDefault="00D5770B" w:rsidP="003B414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6813CF" w:rsidTr="003B4149">
        <w:tc>
          <w:tcPr>
            <w:tcW w:w="1968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51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5:4 (1,25)</w:t>
            </w:r>
          </w:p>
        </w:tc>
        <w:tc>
          <w:tcPr>
            <w:tcW w:w="2552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1,56</w:t>
            </w:r>
          </w:p>
        </w:tc>
        <w:tc>
          <w:tcPr>
            <w:tcW w:w="2800" w:type="dxa"/>
            <w:vAlign w:val="center"/>
          </w:tcPr>
          <w:p w:rsidR="006813CF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813CF" w:rsidTr="003B4149">
        <w:tc>
          <w:tcPr>
            <w:tcW w:w="1968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51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9:7 (1,29)</w:t>
            </w:r>
          </w:p>
        </w:tc>
        <w:tc>
          <w:tcPr>
            <w:tcW w:w="2552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1,65</w:t>
            </w:r>
          </w:p>
        </w:tc>
        <w:tc>
          <w:tcPr>
            <w:tcW w:w="2800" w:type="dxa"/>
            <w:vAlign w:val="center"/>
          </w:tcPr>
          <w:p w:rsidR="006813CF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6813CF" w:rsidTr="003B4149">
        <w:tc>
          <w:tcPr>
            <w:tcW w:w="1968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51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4:3 (1,33)</w:t>
            </w:r>
          </w:p>
        </w:tc>
        <w:tc>
          <w:tcPr>
            <w:tcW w:w="2552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1,78</w:t>
            </w:r>
          </w:p>
        </w:tc>
        <w:tc>
          <w:tcPr>
            <w:tcW w:w="2800" w:type="dxa"/>
            <w:vAlign w:val="center"/>
          </w:tcPr>
          <w:p w:rsidR="006813CF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813CF" w:rsidTr="003B4149">
        <w:tc>
          <w:tcPr>
            <w:tcW w:w="1968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251" w:type="dxa"/>
            <w:vAlign w:val="center"/>
          </w:tcPr>
          <w:p w:rsidR="006813CF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11:8</w:t>
            </w:r>
            <w:r w:rsidR="00A76144">
              <w:rPr>
                <w:sz w:val="24"/>
                <w:szCs w:val="24"/>
              </w:rPr>
              <w:t xml:space="preserve"> (1,38)</w:t>
            </w:r>
          </w:p>
        </w:tc>
        <w:tc>
          <w:tcPr>
            <w:tcW w:w="2552" w:type="dxa"/>
            <w:vAlign w:val="center"/>
          </w:tcPr>
          <w:p w:rsidR="006813CF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1,89</w:t>
            </w:r>
          </w:p>
        </w:tc>
        <w:tc>
          <w:tcPr>
            <w:tcW w:w="2800" w:type="dxa"/>
            <w:vAlign w:val="center"/>
          </w:tcPr>
          <w:p w:rsidR="006813CF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B4149" w:rsidTr="003B4149">
        <w:tc>
          <w:tcPr>
            <w:tcW w:w="1968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51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7:5</w:t>
            </w:r>
            <w:r w:rsidR="00A76144">
              <w:rPr>
                <w:sz w:val="24"/>
                <w:szCs w:val="24"/>
              </w:rPr>
              <w:t xml:space="preserve"> (1,4)</w:t>
            </w:r>
          </w:p>
        </w:tc>
        <w:tc>
          <w:tcPr>
            <w:tcW w:w="2552" w:type="dxa"/>
            <w:vAlign w:val="center"/>
          </w:tcPr>
          <w:p w:rsidR="003B4149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1,96</w:t>
            </w:r>
          </w:p>
        </w:tc>
        <w:tc>
          <w:tcPr>
            <w:tcW w:w="2800" w:type="dxa"/>
            <w:vAlign w:val="center"/>
          </w:tcPr>
          <w:p w:rsidR="003B4149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B4149" w:rsidTr="003B4149">
        <w:tc>
          <w:tcPr>
            <w:tcW w:w="1968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51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10:7</w:t>
            </w:r>
            <w:r w:rsidR="00A76144">
              <w:rPr>
                <w:sz w:val="24"/>
                <w:szCs w:val="24"/>
              </w:rPr>
              <w:t xml:space="preserve"> (1,43)</w:t>
            </w:r>
          </w:p>
        </w:tc>
        <w:tc>
          <w:tcPr>
            <w:tcW w:w="2552" w:type="dxa"/>
            <w:vAlign w:val="center"/>
          </w:tcPr>
          <w:p w:rsidR="003B4149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2,04</w:t>
            </w:r>
          </w:p>
        </w:tc>
        <w:tc>
          <w:tcPr>
            <w:tcW w:w="2800" w:type="dxa"/>
            <w:vAlign w:val="center"/>
          </w:tcPr>
          <w:p w:rsidR="003B4149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B4149" w:rsidTr="003B4149">
        <w:tc>
          <w:tcPr>
            <w:tcW w:w="1968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251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3:2</w:t>
            </w:r>
            <w:r w:rsidR="001B7C9A">
              <w:rPr>
                <w:sz w:val="24"/>
                <w:szCs w:val="24"/>
              </w:rPr>
              <w:t xml:space="preserve"> (1,5)</w:t>
            </w:r>
          </w:p>
        </w:tc>
        <w:tc>
          <w:tcPr>
            <w:tcW w:w="2552" w:type="dxa"/>
            <w:vAlign w:val="center"/>
          </w:tcPr>
          <w:p w:rsidR="003B4149" w:rsidRDefault="001B7C9A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2,25</w:t>
            </w:r>
          </w:p>
        </w:tc>
        <w:tc>
          <w:tcPr>
            <w:tcW w:w="2800" w:type="dxa"/>
            <w:vAlign w:val="center"/>
          </w:tcPr>
          <w:p w:rsidR="003B4149" w:rsidRDefault="00A7614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B4149" w:rsidTr="003B4149">
        <w:tc>
          <w:tcPr>
            <w:tcW w:w="1968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251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11:7</w:t>
            </w:r>
            <w:r w:rsidR="001B7C9A">
              <w:rPr>
                <w:sz w:val="24"/>
                <w:szCs w:val="24"/>
              </w:rPr>
              <w:t xml:space="preserve"> (1,57)</w:t>
            </w:r>
          </w:p>
        </w:tc>
        <w:tc>
          <w:tcPr>
            <w:tcW w:w="2552" w:type="dxa"/>
            <w:vAlign w:val="center"/>
          </w:tcPr>
          <w:p w:rsidR="003B4149" w:rsidRDefault="0044578F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2,47</w:t>
            </w:r>
          </w:p>
        </w:tc>
        <w:tc>
          <w:tcPr>
            <w:tcW w:w="2800" w:type="dxa"/>
            <w:vAlign w:val="center"/>
          </w:tcPr>
          <w:p w:rsidR="003B4149" w:rsidRDefault="0044578F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B4149" w:rsidTr="003B4149">
        <w:tc>
          <w:tcPr>
            <w:tcW w:w="1968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251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8:5</w:t>
            </w:r>
            <w:r w:rsidR="0044578F">
              <w:rPr>
                <w:sz w:val="24"/>
                <w:szCs w:val="24"/>
              </w:rPr>
              <w:t xml:space="preserve"> (1,6)</w:t>
            </w:r>
          </w:p>
        </w:tc>
        <w:tc>
          <w:tcPr>
            <w:tcW w:w="2552" w:type="dxa"/>
            <w:vAlign w:val="center"/>
          </w:tcPr>
          <w:p w:rsidR="003B4149" w:rsidRDefault="0044578F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2,56</w:t>
            </w:r>
          </w:p>
        </w:tc>
        <w:tc>
          <w:tcPr>
            <w:tcW w:w="2800" w:type="dxa"/>
            <w:vAlign w:val="center"/>
          </w:tcPr>
          <w:p w:rsidR="003B4149" w:rsidRDefault="0044578F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B4149" w:rsidTr="003B4149">
        <w:tc>
          <w:tcPr>
            <w:tcW w:w="1968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251" w:type="dxa"/>
            <w:vAlign w:val="center"/>
          </w:tcPr>
          <w:p w:rsidR="003B4149" w:rsidRDefault="0044578F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13:8 (1,63)</w:t>
            </w:r>
          </w:p>
        </w:tc>
        <w:tc>
          <w:tcPr>
            <w:tcW w:w="2552" w:type="dxa"/>
            <w:vAlign w:val="center"/>
          </w:tcPr>
          <w:p w:rsidR="003B4149" w:rsidRDefault="0044578F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2,64</w:t>
            </w:r>
          </w:p>
        </w:tc>
        <w:tc>
          <w:tcPr>
            <w:tcW w:w="2800" w:type="dxa"/>
            <w:vAlign w:val="center"/>
          </w:tcPr>
          <w:p w:rsidR="003B4149" w:rsidRDefault="0044578F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B4149" w:rsidTr="003B4149">
        <w:tc>
          <w:tcPr>
            <w:tcW w:w="1968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251" w:type="dxa"/>
            <w:vAlign w:val="center"/>
          </w:tcPr>
          <w:p w:rsidR="003B4149" w:rsidRDefault="007C645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5:3 (1,67)</w:t>
            </w:r>
          </w:p>
        </w:tc>
        <w:tc>
          <w:tcPr>
            <w:tcW w:w="2552" w:type="dxa"/>
            <w:vAlign w:val="center"/>
          </w:tcPr>
          <w:p w:rsidR="003B4149" w:rsidRDefault="007C645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2,78</w:t>
            </w:r>
          </w:p>
        </w:tc>
        <w:tc>
          <w:tcPr>
            <w:tcW w:w="2800" w:type="dxa"/>
            <w:vAlign w:val="center"/>
          </w:tcPr>
          <w:p w:rsidR="003B4149" w:rsidRDefault="007C645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B4149" w:rsidTr="003B4149">
        <w:tc>
          <w:tcPr>
            <w:tcW w:w="1968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251" w:type="dxa"/>
            <w:vAlign w:val="center"/>
          </w:tcPr>
          <w:p w:rsidR="003B4149" w:rsidRDefault="00AE406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12:7 (1,71)</w:t>
            </w:r>
          </w:p>
        </w:tc>
        <w:tc>
          <w:tcPr>
            <w:tcW w:w="2552" w:type="dxa"/>
            <w:vAlign w:val="center"/>
          </w:tcPr>
          <w:p w:rsidR="003B4149" w:rsidRDefault="00AE406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2,94</w:t>
            </w:r>
          </w:p>
        </w:tc>
        <w:tc>
          <w:tcPr>
            <w:tcW w:w="2800" w:type="dxa"/>
            <w:vAlign w:val="center"/>
          </w:tcPr>
          <w:p w:rsidR="003B4149" w:rsidRDefault="00AE406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B4149" w:rsidTr="003B4149">
        <w:tc>
          <w:tcPr>
            <w:tcW w:w="1968" w:type="dxa"/>
            <w:vAlign w:val="center"/>
          </w:tcPr>
          <w:p w:rsidR="003B4149" w:rsidRDefault="003B414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251" w:type="dxa"/>
            <w:vAlign w:val="center"/>
          </w:tcPr>
          <w:p w:rsidR="003B4149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7:4 (1,75)</w:t>
            </w:r>
          </w:p>
        </w:tc>
        <w:tc>
          <w:tcPr>
            <w:tcW w:w="2552" w:type="dxa"/>
            <w:vAlign w:val="center"/>
          </w:tcPr>
          <w:p w:rsidR="003B4149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3,06</w:t>
            </w:r>
          </w:p>
        </w:tc>
        <w:tc>
          <w:tcPr>
            <w:tcW w:w="2800" w:type="dxa"/>
            <w:vAlign w:val="center"/>
          </w:tcPr>
          <w:p w:rsidR="003B4149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51" w:type="dxa"/>
            <w:vAlign w:val="center"/>
          </w:tcPr>
          <w:p w:rsidR="009C46A7" w:rsidRDefault="007E1786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9:5 (1,8)</w:t>
            </w:r>
          </w:p>
        </w:tc>
        <w:tc>
          <w:tcPr>
            <w:tcW w:w="2552" w:type="dxa"/>
            <w:vAlign w:val="center"/>
          </w:tcPr>
          <w:p w:rsidR="009C46A7" w:rsidRDefault="007E1786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3,24</w:t>
            </w:r>
          </w:p>
        </w:tc>
        <w:tc>
          <w:tcPr>
            <w:tcW w:w="2800" w:type="dxa"/>
            <w:vAlign w:val="center"/>
          </w:tcPr>
          <w:p w:rsidR="009C46A7" w:rsidRDefault="007E1786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251" w:type="dxa"/>
            <w:vAlign w:val="center"/>
          </w:tcPr>
          <w:p w:rsidR="009C46A7" w:rsidRDefault="007E1786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11:6 (1,83)</w:t>
            </w:r>
          </w:p>
        </w:tc>
        <w:tc>
          <w:tcPr>
            <w:tcW w:w="2552" w:type="dxa"/>
            <w:vAlign w:val="center"/>
          </w:tcPr>
          <w:p w:rsidR="009C46A7" w:rsidRDefault="007E1786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3,36</w:t>
            </w:r>
          </w:p>
        </w:tc>
        <w:tc>
          <w:tcPr>
            <w:tcW w:w="2800" w:type="dxa"/>
            <w:vAlign w:val="center"/>
          </w:tcPr>
          <w:p w:rsidR="009C46A7" w:rsidRDefault="007E1786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2251" w:type="dxa"/>
            <w:vAlign w:val="center"/>
          </w:tcPr>
          <w:p w:rsidR="009C46A7" w:rsidRDefault="00F9656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2:1 (2,0)</w:t>
            </w:r>
          </w:p>
        </w:tc>
        <w:tc>
          <w:tcPr>
            <w:tcW w:w="2552" w:type="dxa"/>
            <w:vAlign w:val="center"/>
          </w:tcPr>
          <w:p w:rsidR="009C46A7" w:rsidRDefault="00F9656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2800" w:type="dxa"/>
            <w:vAlign w:val="center"/>
          </w:tcPr>
          <w:p w:rsidR="009C46A7" w:rsidRDefault="00F9656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251" w:type="dxa"/>
            <w:vAlign w:val="center"/>
          </w:tcPr>
          <w:p w:rsidR="009C46A7" w:rsidRDefault="00F9656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11:5 (2,2)</w:t>
            </w:r>
          </w:p>
        </w:tc>
        <w:tc>
          <w:tcPr>
            <w:tcW w:w="2552" w:type="dxa"/>
            <w:vAlign w:val="center"/>
          </w:tcPr>
          <w:p w:rsidR="009C46A7" w:rsidRDefault="00F9656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4,84</w:t>
            </w:r>
          </w:p>
        </w:tc>
        <w:tc>
          <w:tcPr>
            <w:tcW w:w="2800" w:type="dxa"/>
            <w:vAlign w:val="center"/>
          </w:tcPr>
          <w:p w:rsidR="009C46A7" w:rsidRDefault="00F9656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51" w:type="dxa"/>
            <w:vAlign w:val="center"/>
          </w:tcPr>
          <w:p w:rsidR="009C46A7" w:rsidRDefault="004424D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9:4 (2,25)</w:t>
            </w:r>
          </w:p>
        </w:tc>
        <w:tc>
          <w:tcPr>
            <w:tcW w:w="2552" w:type="dxa"/>
            <w:vAlign w:val="center"/>
          </w:tcPr>
          <w:p w:rsidR="009C46A7" w:rsidRDefault="004424D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5,06</w:t>
            </w:r>
          </w:p>
        </w:tc>
        <w:tc>
          <w:tcPr>
            <w:tcW w:w="2800" w:type="dxa"/>
            <w:vAlign w:val="center"/>
          </w:tcPr>
          <w:p w:rsidR="009C46A7" w:rsidRDefault="004424D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51" w:type="dxa"/>
            <w:vAlign w:val="center"/>
          </w:tcPr>
          <w:p w:rsidR="009C46A7" w:rsidRDefault="004424D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7:3 (2,33)</w:t>
            </w:r>
          </w:p>
        </w:tc>
        <w:tc>
          <w:tcPr>
            <w:tcW w:w="2552" w:type="dxa"/>
            <w:vAlign w:val="center"/>
          </w:tcPr>
          <w:p w:rsidR="009C46A7" w:rsidRDefault="004424D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5,44</w:t>
            </w:r>
          </w:p>
        </w:tc>
        <w:tc>
          <w:tcPr>
            <w:tcW w:w="2800" w:type="dxa"/>
            <w:vAlign w:val="center"/>
          </w:tcPr>
          <w:p w:rsidR="009C46A7" w:rsidRDefault="004424D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251" w:type="dxa"/>
            <w:vAlign w:val="center"/>
          </w:tcPr>
          <w:p w:rsidR="009C46A7" w:rsidRDefault="002F078A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12:5 (2,4)</w:t>
            </w:r>
          </w:p>
        </w:tc>
        <w:tc>
          <w:tcPr>
            <w:tcW w:w="2552" w:type="dxa"/>
            <w:vAlign w:val="center"/>
          </w:tcPr>
          <w:p w:rsidR="009C46A7" w:rsidRDefault="002F078A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5,76</w:t>
            </w:r>
          </w:p>
        </w:tc>
        <w:tc>
          <w:tcPr>
            <w:tcW w:w="2800" w:type="dxa"/>
            <w:vAlign w:val="center"/>
          </w:tcPr>
          <w:p w:rsidR="009C46A7" w:rsidRDefault="00793504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251" w:type="dxa"/>
            <w:vAlign w:val="center"/>
          </w:tcPr>
          <w:p w:rsidR="009C46A7" w:rsidRDefault="00866A4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5:2 (2,5)</w:t>
            </w:r>
          </w:p>
        </w:tc>
        <w:tc>
          <w:tcPr>
            <w:tcW w:w="2552" w:type="dxa"/>
            <w:vAlign w:val="center"/>
          </w:tcPr>
          <w:p w:rsidR="009C46A7" w:rsidRDefault="00866A4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6,25</w:t>
            </w:r>
          </w:p>
        </w:tc>
        <w:tc>
          <w:tcPr>
            <w:tcW w:w="2800" w:type="dxa"/>
            <w:vAlign w:val="center"/>
          </w:tcPr>
          <w:p w:rsidR="009C46A7" w:rsidRDefault="00866A4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9C46A7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251" w:type="dxa"/>
            <w:vAlign w:val="center"/>
          </w:tcPr>
          <w:p w:rsidR="009C46A7" w:rsidRDefault="00866A4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13:5 (2,6)</w:t>
            </w:r>
          </w:p>
        </w:tc>
        <w:tc>
          <w:tcPr>
            <w:tcW w:w="2552" w:type="dxa"/>
            <w:vAlign w:val="center"/>
          </w:tcPr>
          <w:p w:rsidR="009C46A7" w:rsidRDefault="00866A4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6,76</w:t>
            </w:r>
          </w:p>
        </w:tc>
        <w:tc>
          <w:tcPr>
            <w:tcW w:w="2800" w:type="dxa"/>
            <w:vAlign w:val="center"/>
          </w:tcPr>
          <w:p w:rsidR="009C46A7" w:rsidRDefault="00866A4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C46A7" w:rsidTr="003B4149">
        <w:tc>
          <w:tcPr>
            <w:tcW w:w="1968" w:type="dxa"/>
            <w:vAlign w:val="center"/>
          </w:tcPr>
          <w:p w:rsidR="009C46A7" w:rsidRDefault="00866A4C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251" w:type="dxa"/>
            <w:vAlign w:val="center"/>
          </w:tcPr>
          <w:p w:rsidR="009C46A7" w:rsidRDefault="00D26BF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8:3 (2,67)</w:t>
            </w:r>
          </w:p>
        </w:tc>
        <w:tc>
          <w:tcPr>
            <w:tcW w:w="2552" w:type="dxa"/>
            <w:vAlign w:val="center"/>
          </w:tcPr>
          <w:p w:rsidR="009C46A7" w:rsidRDefault="00D26BF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7,11</w:t>
            </w:r>
          </w:p>
        </w:tc>
        <w:tc>
          <w:tcPr>
            <w:tcW w:w="2800" w:type="dxa"/>
            <w:vAlign w:val="center"/>
          </w:tcPr>
          <w:p w:rsidR="009C46A7" w:rsidRDefault="00D26BF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26BFE" w:rsidTr="003B4149">
        <w:tc>
          <w:tcPr>
            <w:tcW w:w="1968" w:type="dxa"/>
            <w:vAlign w:val="center"/>
          </w:tcPr>
          <w:p w:rsidR="00D26BFE" w:rsidRDefault="00D26BF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51" w:type="dxa"/>
            <w:vAlign w:val="center"/>
          </w:tcPr>
          <w:p w:rsidR="00D26BFE" w:rsidRDefault="00D26BF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11:4 (2,75)</w:t>
            </w:r>
          </w:p>
        </w:tc>
        <w:tc>
          <w:tcPr>
            <w:tcW w:w="2552" w:type="dxa"/>
            <w:vAlign w:val="center"/>
          </w:tcPr>
          <w:p w:rsidR="00D26BFE" w:rsidRDefault="00D26BF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7,56</w:t>
            </w:r>
          </w:p>
        </w:tc>
        <w:tc>
          <w:tcPr>
            <w:tcW w:w="2800" w:type="dxa"/>
            <w:vAlign w:val="center"/>
          </w:tcPr>
          <w:p w:rsidR="00D26BFE" w:rsidRDefault="00D26BF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26BFE" w:rsidTr="003B4149">
        <w:tc>
          <w:tcPr>
            <w:tcW w:w="1968" w:type="dxa"/>
            <w:vAlign w:val="center"/>
          </w:tcPr>
          <w:p w:rsidR="00D26BFE" w:rsidRDefault="00D26BFE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251" w:type="dxa"/>
            <w:vAlign w:val="center"/>
          </w:tcPr>
          <w:p w:rsidR="00D26BFE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3:1 (3,0)</w:t>
            </w:r>
          </w:p>
        </w:tc>
        <w:tc>
          <w:tcPr>
            <w:tcW w:w="2552" w:type="dxa"/>
            <w:vAlign w:val="center"/>
          </w:tcPr>
          <w:p w:rsidR="00D26BFE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2800" w:type="dxa"/>
            <w:vAlign w:val="center"/>
          </w:tcPr>
          <w:p w:rsidR="00D26BFE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 (3,33)</w:t>
            </w:r>
          </w:p>
        </w:tc>
        <w:tc>
          <w:tcPr>
            <w:tcW w:w="2552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11,11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7:2 (3,5)</w:t>
            </w:r>
          </w:p>
        </w:tc>
        <w:tc>
          <w:tcPr>
            <w:tcW w:w="2552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12,25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11:3 (3,67)</w:t>
            </w:r>
          </w:p>
        </w:tc>
        <w:tc>
          <w:tcPr>
            <w:tcW w:w="2552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13,44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4:1 (4,0)</w:t>
            </w:r>
          </w:p>
        </w:tc>
        <w:tc>
          <w:tcPr>
            <w:tcW w:w="2552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9:2 (4,5)</w:t>
            </w:r>
          </w:p>
        </w:tc>
        <w:tc>
          <w:tcPr>
            <w:tcW w:w="2552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20,25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5:1 (5,0)</w:t>
            </w:r>
          </w:p>
        </w:tc>
        <w:tc>
          <w:tcPr>
            <w:tcW w:w="2552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(2:1)х(3х1)*</w:t>
            </w:r>
          </w:p>
        </w:tc>
        <w:tc>
          <w:tcPr>
            <w:tcW w:w="2552" w:type="dxa"/>
            <w:vAlign w:val="center"/>
          </w:tcPr>
          <w:p w:rsidR="00305368" w:rsidRDefault="00835779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2+3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6:1 (6,0)</w:t>
            </w:r>
          </w:p>
        </w:tc>
        <w:tc>
          <w:tcPr>
            <w:tcW w:w="2552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(2:1)х(4:1)*</w:t>
            </w:r>
          </w:p>
        </w:tc>
        <w:tc>
          <w:tcPr>
            <w:tcW w:w="2552" w:type="dxa"/>
            <w:vAlign w:val="center"/>
          </w:tcPr>
          <w:p w:rsidR="00305368" w:rsidRDefault="001665E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2+4</w:t>
            </w:r>
          </w:p>
        </w:tc>
      </w:tr>
      <w:tr w:rsidR="00305368" w:rsidTr="003B4149">
        <w:tc>
          <w:tcPr>
            <w:tcW w:w="1968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251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(3:1)х(3:1)*</w:t>
            </w:r>
          </w:p>
        </w:tc>
        <w:tc>
          <w:tcPr>
            <w:tcW w:w="2552" w:type="dxa"/>
            <w:vAlign w:val="center"/>
          </w:tcPr>
          <w:p w:rsidR="00305368" w:rsidRDefault="001665E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</w:t>
            </w:r>
          </w:p>
        </w:tc>
        <w:tc>
          <w:tcPr>
            <w:tcW w:w="2800" w:type="dxa"/>
            <w:vAlign w:val="center"/>
          </w:tcPr>
          <w:p w:rsidR="00305368" w:rsidRDefault="00305368" w:rsidP="003B41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3+3</w:t>
            </w:r>
          </w:p>
        </w:tc>
      </w:tr>
    </w:tbl>
    <w:p w:rsidR="006813CF" w:rsidRDefault="006813CF" w:rsidP="0098386C">
      <w:pPr>
        <w:jc w:val="both"/>
        <w:rPr>
          <w:sz w:val="24"/>
          <w:szCs w:val="24"/>
          <w:lang w:val="en-US"/>
        </w:rPr>
      </w:pPr>
    </w:p>
    <w:p w:rsidR="000D03F7" w:rsidRDefault="000D03F7" w:rsidP="0098386C">
      <w:pPr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391150" cy="4301842"/>
            <wp:effectExtent l="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301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3F7" w:rsidRDefault="000D03F7" w:rsidP="0098386C">
      <w:pPr>
        <w:jc w:val="both"/>
        <w:rPr>
          <w:sz w:val="24"/>
          <w:szCs w:val="24"/>
          <w:lang w:val="en-US"/>
        </w:rPr>
      </w:pPr>
    </w:p>
    <w:p w:rsidR="000D03F7" w:rsidRDefault="00E12B89" w:rsidP="0098386C">
      <w:pPr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43450" cy="4819650"/>
            <wp:effectExtent l="0" t="0" r="0" b="0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B89" w:rsidRDefault="005F4258" w:rsidP="0098386C">
      <w:pPr>
        <w:jc w:val="both"/>
        <w:rPr>
          <w:sz w:val="24"/>
          <w:szCs w:val="24"/>
          <w:lang w:val="en-US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000625" cy="4209528"/>
            <wp:effectExtent l="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419" cy="4213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3F7" w:rsidRDefault="000D03F7" w:rsidP="0098386C">
      <w:pPr>
        <w:jc w:val="both"/>
        <w:rPr>
          <w:sz w:val="24"/>
          <w:szCs w:val="24"/>
          <w:lang w:val="en-US"/>
        </w:rPr>
      </w:pPr>
    </w:p>
    <w:p w:rsidR="000D03F7" w:rsidRPr="000D03F7" w:rsidRDefault="000D03F7" w:rsidP="0098386C">
      <w:pPr>
        <w:jc w:val="both"/>
        <w:rPr>
          <w:sz w:val="24"/>
          <w:szCs w:val="24"/>
          <w:lang w:val="en-US"/>
        </w:rPr>
      </w:pPr>
    </w:p>
    <w:sectPr w:rsidR="000D03F7" w:rsidRPr="000D03F7" w:rsidSect="00AE4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000AE"/>
    <w:rsid w:val="000D03F7"/>
    <w:rsid w:val="001665E8"/>
    <w:rsid w:val="001B7C9A"/>
    <w:rsid w:val="0029452A"/>
    <w:rsid w:val="002F078A"/>
    <w:rsid w:val="00305368"/>
    <w:rsid w:val="003149BD"/>
    <w:rsid w:val="00372369"/>
    <w:rsid w:val="003B4149"/>
    <w:rsid w:val="004424DC"/>
    <w:rsid w:val="0044578F"/>
    <w:rsid w:val="00490088"/>
    <w:rsid w:val="00533C6D"/>
    <w:rsid w:val="005F4258"/>
    <w:rsid w:val="006813CF"/>
    <w:rsid w:val="007000AE"/>
    <w:rsid w:val="00793504"/>
    <w:rsid w:val="007C4E7E"/>
    <w:rsid w:val="007C6458"/>
    <w:rsid w:val="007E1786"/>
    <w:rsid w:val="0082223F"/>
    <w:rsid w:val="00835779"/>
    <w:rsid w:val="008466D6"/>
    <w:rsid w:val="00866A4C"/>
    <w:rsid w:val="008F279F"/>
    <w:rsid w:val="00920090"/>
    <w:rsid w:val="0098386C"/>
    <w:rsid w:val="009C2305"/>
    <w:rsid w:val="009C46A7"/>
    <w:rsid w:val="00A76144"/>
    <w:rsid w:val="00AA5E20"/>
    <w:rsid w:val="00AE4069"/>
    <w:rsid w:val="00AE44F8"/>
    <w:rsid w:val="00B90020"/>
    <w:rsid w:val="00BF5570"/>
    <w:rsid w:val="00CF3263"/>
    <w:rsid w:val="00D26BFE"/>
    <w:rsid w:val="00D5770B"/>
    <w:rsid w:val="00D815CA"/>
    <w:rsid w:val="00E04E95"/>
    <w:rsid w:val="00E12B89"/>
    <w:rsid w:val="00E3426F"/>
    <w:rsid w:val="00F15918"/>
    <w:rsid w:val="00F9656E"/>
    <w:rsid w:val="00FA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7000A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000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BF5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557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813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8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NTC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TURA</dc:creator>
  <cp:keywords/>
  <dc:description/>
  <cp:lastModifiedBy>TURA</cp:lastModifiedBy>
  <cp:revision>28</cp:revision>
  <dcterms:created xsi:type="dcterms:W3CDTF">2012-08-13T12:54:00Z</dcterms:created>
  <dcterms:modified xsi:type="dcterms:W3CDTF">2015-09-22T11:10:00Z</dcterms:modified>
</cp:coreProperties>
</file>